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Spendenlauf/-walk/-radtour zur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Unterstützung der GreifBar-Arbeit im Ostseeviertel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2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.06.202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von 09.30 bis 11:30 im Ostseeviertel,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veranstaltet durch GreifBar,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Verein zur Förderung des Werkes ‚GreifBar‘ im Pommerschen Evangelischen Kirchenkreis e. 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des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*der Sportler*i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Anzahl der Runden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jede zurückgelegte </w:t>
      </w:r>
      <w:r w:rsidDel="00000000" w:rsidR="00000000" w:rsidRPr="00000000">
        <w:rPr>
          <w:rFonts w:ascii="Arial" w:cs="Arial" w:eastAsia="Arial" w:hAnsi="Arial"/>
          <w:rtl w:val="0"/>
        </w:rPr>
        <w:t xml:space="preserve">Runde (laufen/walken 1 km, radeln 2,5 km, oder falls Urlaub etc. alternativer Sportart)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spenden wir den in der Liste angegebenen Betrag. Der Spendenbetrag wird nach der Veranstaltung von dem/der Teilnehmer/in bei mir (dem/der Spender/-in) abgeholt oder von mir auf das mir mitgeteilte Konto überwiesen.</w:t>
      </w:r>
    </w:p>
    <w:tbl>
      <w:tblPr>
        <w:tblStyle w:val="Table1"/>
        <w:tblW w:w="9061.0" w:type="dxa"/>
        <w:jc w:val="left"/>
        <w:tblLayout w:type="fixed"/>
        <w:tblLook w:val="0400"/>
      </w:tblPr>
      <w:tblGrid>
        <w:gridCol w:w="1568"/>
        <w:gridCol w:w="1506"/>
        <w:gridCol w:w="1330"/>
        <w:gridCol w:w="1927"/>
        <w:gridCol w:w="1464"/>
        <w:gridCol w:w="1266"/>
        <w:tblGridChange w:id="0">
          <w:tblGrid>
            <w:gridCol w:w="1568"/>
            <w:gridCol w:w="1506"/>
            <w:gridCol w:w="1330"/>
            <w:gridCol w:w="1927"/>
            <w:gridCol w:w="1464"/>
            <w:gridCol w:w="1266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Spender/-in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Vereinb. Betrag pro km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Unterschrift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Betrag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Bezahlt am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Hiermit bestätigen wir, dass ……………………………………………………………………….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eine Strecke von insgesamt………. Runden /………. km zurückgelegt hat.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Unterschrift / Stempel des Vereins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Kontoinhaber: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Verein zur Förderung des Werkes GreifBar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IBAN: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7f7f7" w:val="clear"/>
          <w:rtl w:val="0"/>
        </w:rPr>
        <w:t xml:space="preserve">90 1309 1054 0001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6242 96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BIC: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</w:t>
        <w:tab/>
        <w:t xml:space="preserve">GENODEF1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7f7f7" w:val="clear"/>
          <w:rtl w:val="0"/>
        </w:rPr>
        <w:t xml:space="preserve">HST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7f7f7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Bank: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Volksbank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7f7f7" w:val="clear"/>
          <w:rtl w:val="0"/>
        </w:rPr>
        <w:t xml:space="preserve">Vorpommern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Zweck: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 Spende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7f7f7" w:val="clear"/>
          <w:rtl w:val="0"/>
        </w:rPr>
        <w:t xml:space="preserve">nlauf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Lauf-/ Walking/Rad-Karte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4878070</wp:posOffset>
          </wp:positionH>
          <wp:positionV relativeFrom="paragraph">
            <wp:posOffset>-153034</wp:posOffset>
          </wp:positionV>
          <wp:extent cx="984250" cy="479425"/>
          <wp:effectExtent b="0" l="0" r="0" t="0"/>
          <wp:wrapTopAndBottom distB="0" distT="0"/>
          <wp:docPr descr="Ein Bild, das Text enthält.&#10;&#10;Automatisch generierte Beschreibung" id="1" name="image1.png"/>
          <a:graphic>
            <a:graphicData uri="http://schemas.openxmlformats.org/drawingml/2006/picture">
              <pic:pic>
                <pic:nvPicPr>
                  <pic:cNvPr descr="Ein Bild, das Text enthält.&#10;&#10;Automatisch generierte Beschreibu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4250" cy="479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